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9C896" w14:textId="77777777" w:rsidR="005241E5" w:rsidRDefault="005241E5">
      <w:pPr>
        <w:rPr>
          <w:b/>
          <w:sz w:val="24"/>
        </w:rPr>
      </w:pPr>
      <w:r w:rsidRPr="005241E5">
        <w:rPr>
          <w:b/>
          <w:sz w:val="24"/>
        </w:rPr>
        <w:t>Leeswijzer/Indeling van alle documenten van Project HGII.3.2 High Level overzicht Werkprocessen</w:t>
      </w:r>
    </w:p>
    <w:p w14:paraId="0170E050" w14:textId="77777777" w:rsidR="005241E5" w:rsidRPr="005241E5" w:rsidRDefault="005241E5">
      <w:pPr>
        <w:rPr>
          <w:b/>
          <w:sz w:val="24"/>
        </w:rPr>
      </w:pPr>
      <w:bookmarkStart w:id="0" w:name="_GoBack"/>
      <w:bookmarkEnd w:id="0"/>
    </w:p>
    <w:p w14:paraId="625A0AEB" w14:textId="77777777" w:rsidR="00C5725E" w:rsidRPr="00C5725E" w:rsidRDefault="00C5725E">
      <w:pPr>
        <w:rPr>
          <w:b/>
        </w:rPr>
      </w:pPr>
      <w:r w:rsidRPr="00C5725E">
        <w:rPr>
          <w:b/>
        </w:rPr>
        <w:t>Algemeen</w:t>
      </w:r>
    </w:p>
    <w:p w14:paraId="3361B982" w14:textId="77777777" w:rsidR="005D1DCB" w:rsidRDefault="005D1DCB">
      <w:r>
        <w:t xml:space="preserve">Alle deliverables van project 2.3 zijn opgeslagen in de </w:t>
      </w:r>
      <w:proofErr w:type="spellStart"/>
      <w:r>
        <w:t>iCentrale</w:t>
      </w:r>
      <w:proofErr w:type="spellEnd"/>
      <w:r>
        <w:t xml:space="preserve"> Dropbox onder:</w:t>
      </w:r>
    </w:p>
    <w:p w14:paraId="471670E4" w14:textId="77777777" w:rsidR="00390AF6" w:rsidRDefault="00BC217A">
      <w:proofErr w:type="spellStart"/>
      <w:r>
        <w:t>NoordHolland</w:t>
      </w:r>
      <w:proofErr w:type="spellEnd"/>
      <w:r>
        <w:t>/</w:t>
      </w:r>
      <w:proofErr w:type="spellStart"/>
      <w:r w:rsidR="00E25AB9">
        <w:t>iCentrale</w:t>
      </w:r>
      <w:proofErr w:type="spellEnd"/>
      <w:r w:rsidR="00E25AB9">
        <w:t>/02_HG II/02_Results/Project 2.3</w:t>
      </w:r>
    </w:p>
    <w:p w14:paraId="42F5AB4D" w14:textId="77777777" w:rsidR="00BC217A" w:rsidRDefault="00BC217A" w:rsidP="00BC217A">
      <w:r>
        <w:t xml:space="preserve">Alle documenten </w:t>
      </w:r>
      <w:r>
        <w:t xml:space="preserve">in deze map </w:t>
      </w:r>
      <w:r>
        <w:t>hebben een titel waarmee aangeduid wordt welk domein het betreft.</w:t>
      </w:r>
    </w:p>
    <w:p w14:paraId="65B985F5" w14:textId="77777777" w:rsidR="00E25AB9" w:rsidRDefault="00E25AB9">
      <w:r>
        <w:t>Van elk domein vindt u in deze map:</w:t>
      </w:r>
    </w:p>
    <w:p w14:paraId="1954F1CE" w14:textId="77777777" w:rsidR="00E25AB9" w:rsidRDefault="00E25AB9" w:rsidP="00577FA4">
      <w:pPr>
        <w:pStyle w:val="Lijstalinea"/>
        <w:numPr>
          <w:ilvl w:val="0"/>
          <w:numId w:val="1"/>
        </w:numPr>
        <w:spacing w:line="240" w:lineRule="auto"/>
        <w:ind w:left="714" w:hanging="357"/>
      </w:pPr>
      <w:r>
        <w:t>Procesoverzicht van het betreffende domein in een MS-Visio bestand (.</w:t>
      </w:r>
      <w:proofErr w:type="spellStart"/>
      <w:r>
        <w:t>vsdx</w:t>
      </w:r>
      <w:proofErr w:type="spellEnd"/>
      <w:r>
        <w:t>)</w:t>
      </w:r>
    </w:p>
    <w:p w14:paraId="6ACD3198" w14:textId="77777777" w:rsidR="00E25AB9" w:rsidRDefault="00E25AB9" w:rsidP="00577FA4">
      <w:pPr>
        <w:pStyle w:val="Lijstalinea"/>
        <w:numPr>
          <w:ilvl w:val="0"/>
          <w:numId w:val="1"/>
        </w:numPr>
        <w:spacing w:line="240" w:lineRule="auto"/>
        <w:ind w:left="714" w:hanging="357"/>
      </w:pPr>
      <w:r>
        <w:t>Een PDF versie van het Visio (.pdf)</w:t>
      </w:r>
    </w:p>
    <w:p w14:paraId="5CF4722D" w14:textId="77777777" w:rsidR="00E25AB9" w:rsidRDefault="00E25AB9" w:rsidP="00577FA4">
      <w:pPr>
        <w:pStyle w:val="Lijstalinea"/>
        <w:numPr>
          <w:ilvl w:val="0"/>
          <w:numId w:val="1"/>
        </w:numPr>
        <w:spacing w:line="240" w:lineRule="auto"/>
        <w:ind w:left="714" w:hanging="357"/>
      </w:pPr>
      <w:r>
        <w:t>Een MS-Excel bestand met een overzicht van alle procesonderdelen (.</w:t>
      </w:r>
      <w:proofErr w:type="spellStart"/>
      <w:r>
        <w:t>xlsx</w:t>
      </w:r>
      <w:proofErr w:type="spellEnd"/>
      <w:r>
        <w:t>)</w:t>
      </w:r>
    </w:p>
    <w:p w14:paraId="28CD2029" w14:textId="77777777" w:rsidR="00E25AB9" w:rsidRDefault="00E25AB9" w:rsidP="00577FA4">
      <w:pPr>
        <w:pStyle w:val="Lijstalinea"/>
        <w:numPr>
          <w:ilvl w:val="0"/>
          <w:numId w:val="1"/>
        </w:numPr>
        <w:spacing w:line="240" w:lineRule="auto"/>
        <w:ind w:left="714" w:hanging="357"/>
      </w:pPr>
      <w:r>
        <w:t>Daarnaast kunnen er ook MS-Word documenten (.</w:t>
      </w:r>
      <w:proofErr w:type="spellStart"/>
      <w:r>
        <w:t>docx</w:t>
      </w:r>
      <w:proofErr w:type="spellEnd"/>
      <w:r>
        <w:t>) zijn met aanvullende informatie omtrent het betreffende domein.</w:t>
      </w:r>
    </w:p>
    <w:p w14:paraId="60578961" w14:textId="77777777" w:rsidR="005D1DCB" w:rsidRDefault="00E25AB9" w:rsidP="00577FA4">
      <w:pPr>
        <w:spacing w:line="240" w:lineRule="auto"/>
      </w:pPr>
      <w:r>
        <w:t xml:space="preserve">De processen zijn </w:t>
      </w:r>
      <w:r w:rsidR="005D1DCB">
        <w:t xml:space="preserve">per hoofdactiviteit </w:t>
      </w:r>
      <w:r>
        <w:t>genummerd en ook logisc</w:t>
      </w:r>
      <w:r w:rsidR="005D1DCB">
        <w:t>h genummerd onderverdeeld. Voor de visuele presentatie van de processen zijn algemene procesflow tekenconventies gehanteerd.</w:t>
      </w:r>
    </w:p>
    <w:p w14:paraId="193E28D4" w14:textId="77777777" w:rsidR="00C5725E" w:rsidRDefault="00C5725E" w:rsidP="00577FA4">
      <w:pPr>
        <w:spacing w:line="240" w:lineRule="auto"/>
      </w:pPr>
      <w:r>
        <w:t xml:space="preserve">Door de grote hoeveelheid informatie wordt aangeraden om te beginnen met het lezen van het </w:t>
      </w:r>
      <w:proofErr w:type="spellStart"/>
      <w:r>
        <w:t>excel</w:t>
      </w:r>
      <w:proofErr w:type="spellEnd"/>
      <w:r>
        <w:t xml:space="preserve"> bestand. In het </w:t>
      </w:r>
      <w:proofErr w:type="spellStart"/>
      <w:r>
        <w:t>excel</w:t>
      </w:r>
      <w:proofErr w:type="spellEnd"/>
      <w:r>
        <w:t xml:space="preserve"> bestand vindt u in de eerste kolom de hoofdactiviteiten en in de tweede kolom wordt de hoofdactiviteit onderverdeeld in sub activiteiten. In de derde, vierde en eventueel vijfde kolom worden de sub-activitei</w:t>
      </w:r>
      <w:r w:rsidR="00BC217A">
        <w:t>ten steeds verder gedetailleerd vermeld.</w:t>
      </w:r>
      <w:r>
        <w:t xml:space="preserve">   </w:t>
      </w:r>
    </w:p>
    <w:p w14:paraId="00B117A6" w14:textId="77777777" w:rsidR="00C5725E" w:rsidRDefault="00C5725E" w:rsidP="00577FA4">
      <w:pPr>
        <w:spacing w:line="240" w:lineRule="auto"/>
      </w:pPr>
      <w:r>
        <w:t>In het onderstaande wordt een voorbeeld gegeven van de wijze van onderverdeling</w:t>
      </w:r>
      <w:r w:rsidR="00BC217A">
        <w:t xml:space="preserve"> van de werkprocessen van het domein Verkeersmanagement.</w:t>
      </w:r>
    </w:p>
    <w:p w14:paraId="24E4EB7C" w14:textId="77777777" w:rsidR="005D1DCB" w:rsidRDefault="00C5725E" w:rsidP="00E25AB9">
      <w:pPr>
        <w:rPr>
          <w:b/>
          <w:u w:val="single"/>
        </w:rPr>
      </w:pPr>
      <w:r w:rsidRPr="00C5725E">
        <w:rPr>
          <w:b/>
          <w:u w:val="single"/>
        </w:rPr>
        <w:t>Werkprocessen Verkeersmanagement</w:t>
      </w:r>
    </w:p>
    <w:p w14:paraId="7D2AC604" w14:textId="77777777" w:rsidR="00EA3E0B" w:rsidRDefault="00BC217A" w:rsidP="00E25AB9">
      <w:r>
        <w:t>Bij de beschrijving van de werkprocessen van Verkeersmanagement</w:t>
      </w:r>
      <w:r w:rsidR="00EA3E0B">
        <w:t xml:space="preserve"> is sprake van ‘slechts’ 3 hoofdactiviteiten</w:t>
      </w:r>
      <w:r>
        <w:t>, nl</w:t>
      </w:r>
      <w:r w:rsidR="00EA3E0B">
        <w:t>:</w:t>
      </w:r>
    </w:p>
    <w:p w14:paraId="6CFB8837" w14:textId="77777777" w:rsidR="005D1DCB" w:rsidRDefault="00EA3E0B" w:rsidP="00DF1996">
      <w:pPr>
        <w:pStyle w:val="Lijstalinea"/>
        <w:numPr>
          <w:ilvl w:val="0"/>
          <w:numId w:val="2"/>
        </w:numPr>
        <w:spacing w:line="240" w:lineRule="auto"/>
        <w:ind w:left="709" w:firstLine="567"/>
      </w:pPr>
      <w:r>
        <w:t>Algemeen</w:t>
      </w:r>
    </w:p>
    <w:p w14:paraId="08A598D9" w14:textId="77777777" w:rsidR="00EA3E0B" w:rsidRDefault="00EA3E0B" w:rsidP="00DF1996">
      <w:pPr>
        <w:pStyle w:val="Lijstalinea"/>
        <w:numPr>
          <w:ilvl w:val="0"/>
          <w:numId w:val="2"/>
        </w:numPr>
        <w:spacing w:line="240" w:lineRule="auto"/>
        <w:ind w:left="709" w:firstLine="567"/>
      </w:pPr>
      <w:r>
        <w:t>Sturen en geleiden reguliere situaties</w:t>
      </w:r>
    </w:p>
    <w:p w14:paraId="53E581D7" w14:textId="77777777" w:rsidR="00EA3E0B" w:rsidRDefault="00EA3E0B" w:rsidP="00DF1996">
      <w:pPr>
        <w:pStyle w:val="Lijstalinea"/>
        <w:numPr>
          <w:ilvl w:val="0"/>
          <w:numId w:val="2"/>
        </w:numPr>
        <w:spacing w:line="240" w:lineRule="auto"/>
        <w:ind w:left="709" w:firstLine="567"/>
      </w:pPr>
      <w:r>
        <w:t>Sturen en geleiden niet-reguliere situaties</w:t>
      </w:r>
    </w:p>
    <w:p w14:paraId="26B2FA1C" w14:textId="77777777" w:rsidR="00BC217A" w:rsidRDefault="00BC217A" w:rsidP="00E25AB9">
      <w:r>
        <w:t>Daarna wordt elke hoofdactiviteit afzonderlijk verder uitgesplitst.</w:t>
      </w:r>
    </w:p>
    <w:p w14:paraId="3B31D851" w14:textId="77777777" w:rsidR="00E25AB9" w:rsidRDefault="00577FA4" w:rsidP="00E25AB9">
      <w:r>
        <w:t>H</w:t>
      </w:r>
      <w:r w:rsidR="00EA3E0B">
        <w:t xml:space="preserve">oofd activiteit 2 is </w:t>
      </w:r>
      <w:r w:rsidR="00BC217A">
        <w:t>bijvoorbeeld v</w:t>
      </w:r>
      <w:r w:rsidR="00EA3E0B">
        <w:t>ervolgens onderverdeeld in de navolgende sub-activiteiten:</w:t>
      </w:r>
    </w:p>
    <w:p w14:paraId="02447498" w14:textId="77777777" w:rsidR="00EA3E0B" w:rsidRDefault="00EA3E0B" w:rsidP="00DF1996">
      <w:pPr>
        <w:spacing w:line="240" w:lineRule="auto"/>
        <w:ind w:left="708"/>
        <w:contextualSpacing/>
      </w:pPr>
      <w:r>
        <w:t>2.1 Observeren en signaleren van afwijkingen in het verkeersbeeld</w:t>
      </w:r>
    </w:p>
    <w:p w14:paraId="1739A48B" w14:textId="77777777" w:rsidR="00EA3E0B" w:rsidRDefault="00EA3E0B" w:rsidP="00DF1996">
      <w:pPr>
        <w:spacing w:line="240" w:lineRule="auto"/>
        <w:ind w:left="708"/>
        <w:contextualSpacing/>
      </w:pPr>
      <w:r>
        <w:t>2.2 Ontvangen en acteren op melding</w:t>
      </w:r>
    </w:p>
    <w:p w14:paraId="196A1A41" w14:textId="77777777" w:rsidR="00EA3E0B" w:rsidRDefault="00EA3E0B" w:rsidP="00DF1996">
      <w:pPr>
        <w:spacing w:line="240" w:lineRule="auto"/>
        <w:ind w:left="708"/>
        <w:contextualSpacing/>
      </w:pPr>
      <w:r>
        <w:t>2.3 Afhandelen VM verzoek inzet VRI</w:t>
      </w:r>
    </w:p>
    <w:p w14:paraId="167DEB1C" w14:textId="77777777" w:rsidR="00EA3E0B" w:rsidRDefault="00EA3E0B" w:rsidP="00DF1996">
      <w:pPr>
        <w:spacing w:line="240" w:lineRule="auto"/>
        <w:ind w:left="708"/>
        <w:contextualSpacing/>
      </w:pPr>
      <w:r>
        <w:t>2.4 Afhandelen VM verzoek inzet DRIP</w:t>
      </w:r>
    </w:p>
    <w:p w14:paraId="77B14D30" w14:textId="77777777" w:rsidR="00EA3E0B" w:rsidRDefault="00EA3E0B" w:rsidP="00DF1996">
      <w:pPr>
        <w:spacing w:line="240" w:lineRule="auto"/>
        <w:ind w:left="708"/>
        <w:contextualSpacing/>
      </w:pPr>
      <w:r>
        <w:t>2.5 Afhandelen VM verzoek inzet camera</w:t>
      </w:r>
    </w:p>
    <w:p w14:paraId="67EB173B" w14:textId="77777777" w:rsidR="00EA3E0B" w:rsidRDefault="00EA3E0B" w:rsidP="00DF1996">
      <w:pPr>
        <w:spacing w:line="240" w:lineRule="auto"/>
        <w:ind w:left="708"/>
        <w:contextualSpacing/>
      </w:pPr>
      <w:r>
        <w:t>2.6 Afhandelen VM verzoek inzet software of overige verzoeken</w:t>
      </w:r>
    </w:p>
    <w:p w14:paraId="40E728BF" w14:textId="77777777" w:rsidR="00EA3E0B" w:rsidRDefault="00EA3E0B" w:rsidP="00DF1996">
      <w:pPr>
        <w:spacing w:line="240" w:lineRule="auto"/>
        <w:ind w:left="708"/>
        <w:contextualSpacing/>
      </w:pPr>
      <w:r>
        <w:t>2.7 Afhandelen regelscenario’s reguliere situatie (spitsscenario’s)</w:t>
      </w:r>
    </w:p>
    <w:p w14:paraId="7F12F9F4" w14:textId="77777777" w:rsidR="00EA3E0B" w:rsidRDefault="00EA3E0B" w:rsidP="00DF1996">
      <w:pPr>
        <w:spacing w:line="240" w:lineRule="auto"/>
        <w:ind w:left="708"/>
        <w:contextualSpacing/>
      </w:pPr>
      <w:r w:rsidRPr="00EA3E0B">
        <w:t>2.8 Afhandelen bedieningsverzoek bedienbaar object reguliere situatie (spitsstrook/tunnel/brug)</w:t>
      </w:r>
    </w:p>
    <w:p w14:paraId="160C0C4A" w14:textId="77777777" w:rsidR="00EA3E0B" w:rsidRDefault="00EA3E0B" w:rsidP="00DF1996">
      <w:pPr>
        <w:spacing w:line="240" w:lineRule="auto"/>
        <w:ind w:left="708"/>
        <w:contextualSpacing/>
      </w:pPr>
      <w:r w:rsidRPr="00EA3E0B">
        <w:t>2.9 Verstrekken van verkeersinformatie</w:t>
      </w:r>
    </w:p>
    <w:p w14:paraId="67403617" w14:textId="77777777" w:rsidR="00EA3E0B" w:rsidRDefault="00EA3E0B" w:rsidP="00DF1996">
      <w:pPr>
        <w:spacing w:line="240" w:lineRule="auto"/>
        <w:ind w:firstLine="708"/>
        <w:contextualSpacing/>
      </w:pPr>
      <w:r w:rsidRPr="00EA3E0B">
        <w:t>2.10 Afhandelen hardware storing met impact op uitvoering verkeersmanagement</w:t>
      </w:r>
    </w:p>
    <w:p w14:paraId="25680DF0" w14:textId="77777777" w:rsidR="00BC217A" w:rsidRDefault="00BC217A" w:rsidP="00BC217A">
      <w:pPr>
        <w:spacing w:line="240" w:lineRule="auto"/>
      </w:pPr>
    </w:p>
    <w:p w14:paraId="23EB7426" w14:textId="77777777" w:rsidR="00DF1996" w:rsidRDefault="00DF1996" w:rsidP="00BC217A">
      <w:pPr>
        <w:spacing w:line="240" w:lineRule="auto"/>
      </w:pPr>
    </w:p>
    <w:p w14:paraId="1AD3A5FB" w14:textId="77777777" w:rsidR="00BC217A" w:rsidRDefault="00DF1996" w:rsidP="00BC217A">
      <w:pPr>
        <w:spacing w:line="240" w:lineRule="auto"/>
      </w:pPr>
      <w:r>
        <w:t>In de volgende kolommen worden de sub-activiteiten vervolgens weer verder nader gedetailleerd. Extra hierbij wordt ook onderscheid gemaakt in handelingen die vooral handmatig plaatsvinden (H) en handelingen die (eventueel) geautomatiseerd (A) kunnen plaatsvinden.</w:t>
      </w:r>
    </w:p>
    <w:p w14:paraId="44934F4C" w14:textId="77777777" w:rsidR="00DF1996" w:rsidRDefault="00DF1996" w:rsidP="00DF1996">
      <w:pPr>
        <w:spacing w:line="240" w:lineRule="auto"/>
      </w:pPr>
      <w:r>
        <w:t xml:space="preserve">Voorbeeld hiervan is de onderverdeling van het </w:t>
      </w:r>
      <w:proofErr w:type="spellStart"/>
      <w:r>
        <w:t>subproces</w:t>
      </w:r>
      <w:proofErr w:type="spellEnd"/>
      <w:r>
        <w:t xml:space="preserve"> </w:t>
      </w:r>
      <w:r>
        <w:t>2.1 Observeren en signaleren van afwijkingen in het verkeersbeeld</w:t>
      </w:r>
      <w:r>
        <w:t>:</w:t>
      </w:r>
    </w:p>
    <w:p w14:paraId="6255EA87" w14:textId="77777777" w:rsidR="00DF1996" w:rsidRPr="00DF1996" w:rsidRDefault="00DF1996" w:rsidP="00DF1996">
      <w:pPr>
        <w:spacing w:line="240" w:lineRule="auto"/>
        <w:contextualSpacing/>
        <w:rPr>
          <w:b/>
          <w:i/>
        </w:rPr>
      </w:pPr>
      <w:r w:rsidRPr="00DF1996">
        <w:rPr>
          <w:b/>
          <w:i/>
        </w:rPr>
        <w:t>Handmatige handelingen</w:t>
      </w:r>
    </w:p>
    <w:p w14:paraId="151327AB" w14:textId="77777777" w:rsidR="00DF1996" w:rsidRDefault="00DF1996" w:rsidP="00DF1996">
      <w:pPr>
        <w:spacing w:line="240" w:lineRule="auto"/>
        <w:contextualSpacing/>
      </w:pPr>
      <w:r w:rsidRPr="00DF1996">
        <w:t xml:space="preserve">2.1.1 Observeren en Interpreteren </w:t>
      </w:r>
      <w:proofErr w:type="spellStart"/>
      <w:r w:rsidRPr="00DF1996">
        <w:t>situational</w:t>
      </w:r>
      <w:proofErr w:type="spellEnd"/>
      <w:r w:rsidRPr="00DF1996">
        <w:t xml:space="preserve"> awareness binnen het eigen verkeersnetwerk</w:t>
      </w:r>
    </w:p>
    <w:p w14:paraId="1AE590CF" w14:textId="77777777" w:rsidR="00DF1996" w:rsidRPr="00DF1996" w:rsidRDefault="00DF1996" w:rsidP="00DF1996">
      <w:pPr>
        <w:spacing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 xml:space="preserve">2.1.2 Observeren en interpreteren </w:t>
      </w:r>
      <w:proofErr w:type="spellStart"/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situational</w:t>
      </w:r>
      <w:proofErr w:type="spellEnd"/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 xml:space="preserve"> awareness buiten het eigen verkeersnetwerk met invloed op eigen netwerk</w:t>
      </w:r>
    </w:p>
    <w:p w14:paraId="73F105D3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2.1.3 Analyseren actueel verkeersaanbod in relatie tot verwacht verkeersaanbod</w:t>
      </w:r>
    </w:p>
    <w:p w14:paraId="00796B70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2.1.4 Verwachting opstellen van verwacht verkeersaanbod (prognosticeren)</w:t>
      </w:r>
    </w:p>
    <w:p w14:paraId="4D1B5DDC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 5Vaststellen beschikbaarheid van de weg</w:t>
      </w:r>
    </w:p>
    <w:p w14:paraId="2DECA747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2.1.6 Observeren van meteorologische omstandigheden</w:t>
      </w:r>
    </w:p>
    <w:p w14:paraId="6ADA1260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2.1.7 Observeren en bepalen van mogelijke risicovolle situaties en afwijkende situaties</w:t>
      </w:r>
    </w:p>
    <w:p w14:paraId="4AFFE6EF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2.1.8 Registreren van mogelijke risicovolle situaties en afwijkende situaties</w:t>
      </w:r>
    </w:p>
    <w:p w14:paraId="564B349E" w14:textId="77777777" w:rsidR="00DF1996" w:rsidRDefault="00DF1996" w:rsidP="00DF1996">
      <w:pPr>
        <w:spacing w:line="240" w:lineRule="auto"/>
      </w:pPr>
    </w:p>
    <w:p w14:paraId="1E2E6A6A" w14:textId="77777777" w:rsidR="00DF1996" w:rsidRDefault="00DF1996" w:rsidP="00DF1996">
      <w:pPr>
        <w:spacing w:line="240" w:lineRule="auto"/>
        <w:contextualSpacing/>
        <w:rPr>
          <w:b/>
          <w:i/>
        </w:rPr>
      </w:pPr>
      <w:r w:rsidRPr="00DF1996">
        <w:rPr>
          <w:b/>
          <w:i/>
        </w:rPr>
        <w:t>Geautomatiseerde handelingen</w:t>
      </w:r>
    </w:p>
    <w:p w14:paraId="75B53640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2.1.4 Verwachting opstellen van verwacht verkeersaanbod (prognosticeren)</w:t>
      </w:r>
    </w:p>
    <w:p w14:paraId="43EF3BF9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2.1.9 Vaststellen beschikbaarheid objecten (storingen, schade)</w:t>
      </w:r>
    </w:p>
    <w:p w14:paraId="4BDC89B6" w14:textId="77777777" w:rsidR="00DF1996" w:rsidRPr="00DF1996" w:rsidRDefault="00DF1996" w:rsidP="00DF1996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nl-NL"/>
        </w:rPr>
      </w:pPr>
      <w:r w:rsidRPr="00DF1996">
        <w:rPr>
          <w:rFonts w:ascii="Calibri" w:eastAsia="Times New Roman" w:hAnsi="Calibri" w:cs="Calibri"/>
          <w:sz w:val="20"/>
          <w:szCs w:val="20"/>
          <w:lang w:eastAsia="nl-NL"/>
        </w:rPr>
        <w:t>2.1.12 Observeren en bewaken van alle hardware van de systemen buiten de VC</w:t>
      </w:r>
    </w:p>
    <w:p w14:paraId="669BE52E" w14:textId="77777777" w:rsidR="00DF1996" w:rsidRPr="00DF1996" w:rsidRDefault="00DF1996" w:rsidP="00DF1996">
      <w:pPr>
        <w:spacing w:line="240" w:lineRule="auto"/>
      </w:pPr>
    </w:p>
    <w:p w14:paraId="05B3FC4B" w14:textId="77777777" w:rsidR="00DF1996" w:rsidRDefault="00DF1996" w:rsidP="00DF1996">
      <w:pPr>
        <w:spacing w:line="240" w:lineRule="auto"/>
      </w:pPr>
    </w:p>
    <w:p w14:paraId="64E26FE8" w14:textId="77777777" w:rsidR="00DF1996" w:rsidRDefault="00DF1996" w:rsidP="00BC217A">
      <w:pPr>
        <w:spacing w:line="240" w:lineRule="auto"/>
      </w:pPr>
    </w:p>
    <w:p w14:paraId="5DEC0CFE" w14:textId="77777777" w:rsidR="00DF1996" w:rsidRDefault="00DF1996" w:rsidP="00BC217A">
      <w:pPr>
        <w:spacing w:line="240" w:lineRule="auto"/>
      </w:pPr>
    </w:p>
    <w:sectPr w:rsidR="00DF19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5A7FA" w14:textId="77777777" w:rsidR="005241E5" w:rsidRDefault="005241E5" w:rsidP="005241E5">
      <w:pPr>
        <w:spacing w:after="0" w:line="240" w:lineRule="auto"/>
      </w:pPr>
      <w:r>
        <w:separator/>
      </w:r>
    </w:p>
  </w:endnote>
  <w:endnote w:type="continuationSeparator" w:id="0">
    <w:p w14:paraId="19C79760" w14:textId="77777777" w:rsidR="005241E5" w:rsidRDefault="005241E5" w:rsidP="0052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0027381"/>
      <w:docPartObj>
        <w:docPartGallery w:val="Page Numbers (Bottom of Page)"/>
        <w:docPartUnique/>
      </w:docPartObj>
    </w:sdtPr>
    <w:sdtContent>
      <w:p w14:paraId="3C34A68C" w14:textId="77777777" w:rsidR="005241E5" w:rsidRDefault="005241E5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AE616EF" w14:textId="77777777" w:rsidR="005241E5" w:rsidRDefault="005241E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9FBA2" w14:textId="77777777" w:rsidR="005241E5" w:rsidRDefault="005241E5" w:rsidP="005241E5">
      <w:pPr>
        <w:spacing w:after="0" w:line="240" w:lineRule="auto"/>
      </w:pPr>
      <w:r>
        <w:separator/>
      </w:r>
    </w:p>
  </w:footnote>
  <w:footnote w:type="continuationSeparator" w:id="0">
    <w:p w14:paraId="64C292C9" w14:textId="77777777" w:rsidR="005241E5" w:rsidRDefault="005241E5" w:rsidP="00524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B4D56"/>
    <w:multiLevelType w:val="hybridMultilevel"/>
    <w:tmpl w:val="5A40C9A4"/>
    <w:lvl w:ilvl="0" w:tplc="1F0C8152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07781"/>
    <w:multiLevelType w:val="hybridMultilevel"/>
    <w:tmpl w:val="DF64ABC0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AB9"/>
    <w:rsid w:val="00390AF6"/>
    <w:rsid w:val="005241E5"/>
    <w:rsid w:val="00577FA4"/>
    <w:rsid w:val="005D1DCB"/>
    <w:rsid w:val="005E6BAB"/>
    <w:rsid w:val="00BC217A"/>
    <w:rsid w:val="00C5725E"/>
    <w:rsid w:val="00DF1996"/>
    <w:rsid w:val="00E25AB9"/>
    <w:rsid w:val="00EA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892E7"/>
  <w15:chartTrackingRefBased/>
  <w15:docId w15:val="{E8B5B643-2483-4BB6-855A-58606D72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25AB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524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241E5"/>
  </w:style>
  <w:style w:type="paragraph" w:styleId="Voettekst">
    <w:name w:val="footer"/>
    <w:basedOn w:val="Standaard"/>
    <w:link w:val="VoettekstChar"/>
    <w:uiPriority w:val="99"/>
    <w:unhideWhenUsed/>
    <w:rsid w:val="00524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24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Smulders</dc:creator>
  <cp:keywords/>
  <dc:description/>
  <cp:lastModifiedBy>Andre Smulders</cp:lastModifiedBy>
  <cp:revision>2</cp:revision>
  <dcterms:created xsi:type="dcterms:W3CDTF">2017-05-18T13:40:00Z</dcterms:created>
  <dcterms:modified xsi:type="dcterms:W3CDTF">2017-05-18T13:40:00Z</dcterms:modified>
</cp:coreProperties>
</file>